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8"/>
          <w:szCs w:val="28"/>
        </w:rPr>
      </w:pPr>
      <w:bookmarkStart w:colFirst="0" w:colLast="0" w:name="_csq03myb9aq7" w:id="0"/>
      <w:bookmarkEnd w:id="0"/>
      <w:r w:rsidDel="00000000" w:rsidR="00000000" w:rsidRPr="00000000">
        <w:rPr>
          <w:sz w:val="28"/>
          <w:szCs w:val="28"/>
          <w:rtl w:val="0"/>
        </w:rPr>
        <w:t xml:space="preserve">Bersosmed jadi stres: bagaimana kecemasan iklim menghantam kaum muda</w:t>
      </w:r>
    </w:p>
    <w:p w:rsidR="00000000" w:rsidDel="00000000" w:rsidP="00000000" w:rsidRDefault="00000000" w:rsidRPr="00000000" w14:paraId="00000002">
      <w:pPr>
        <w:spacing w:after="0" w:line="240" w:lineRule="auto"/>
        <w:rPr>
          <w:sz w:val="28"/>
          <w:szCs w:val="28"/>
        </w:rPr>
      </w:pPr>
      <w:bookmarkStart w:colFirst="0" w:colLast="0" w:name="_h0sju8pho9vf" w:id="1"/>
      <w:bookmarkEnd w:id="1"/>
      <w:r w:rsidDel="00000000" w:rsidR="00000000" w:rsidRPr="00000000">
        <w:rPr>
          <w:rtl w:val="0"/>
        </w:rPr>
      </w:r>
    </w:p>
    <w:p w:rsidR="00000000" w:rsidDel="00000000" w:rsidP="00000000" w:rsidRDefault="00000000" w:rsidRPr="00000000" w14:paraId="00000003">
      <w:pPr>
        <w:spacing w:after="0" w:line="240" w:lineRule="auto"/>
        <w:rPr>
          <w:i w:val="1"/>
        </w:rPr>
      </w:pPr>
      <w:r w:rsidDel="00000000" w:rsidR="00000000" w:rsidRPr="00000000">
        <w:rPr>
          <w:i w:val="1"/>
          <w:rtl w:val="0"/>
        </w:rPr>
        <w:t xml:space="preserve">Kaum muda kita mendapatkan dosis kecemasan lingkungan yang didorong oleh media sosial terhadap lingkungan. Ada beberapa cara yang dapat kita lakukan untuk membantu mereka mengatasinya.</w:t>
      </w:r>
    </w:p>
    <w:p w:rsidR="00000000" w:rsidDel="00000000" w:rsidP="00000000" w:rsidRDefault="00000000" w:rsidRPr="00000000" w14:paraId="00000004">
      <w:pPr>
        <w:spacing w:after="0" w:line="240" w:lineRule="auto"/>
        <w:rPr>
          <w:i w:val="1"/>
        </w:rPr>
      </w:pPr>
      <w:r w:rsidDel="00000000" w:rsidR="00000000" w:rsidRPr="00000000">
        <w:rPr>
          <w:rtl w:val="0"/>
        </w:rPr>
      </w:r>
    </w:p>
    <w:p w:rsidR="00000000" w:rsidDel="00000000" w:rsidP="00000000" w:rsidRDefault="00000000" w:rsidRPr="00000000" w14:paraId="00000005">
      <w:pPr>
        <w:spacing w:after="0" w:line="240" w:lineRule="auto"/>
        <w:rPr>
          <w:i w:val="1"/>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i w:val="1"/>
          <w:rtl w:val="0"/>
        </w:rPr>
        <w:t xml:space="preserve">Oleh: Gabriela Fernando - Monash University Indonesia</w:t>
      </w:r>
      <w:r w:rsidDel="00000000" w:rsidR="00000000" w:rsidRPr="00000000">
        <w:rPr>
          <w:rtl w:val="0"/>
        </w:rPr>
      </w:r>
    </w:p>
    <w:p w:rsidR="00000000" w:rsidDel="00000000" w:rsidP="00000000" w:rsidRDefault="00000000" w:rsidRPr="00000000" w14:paraId="00000007">
      <w:pPr>
        <w:spacing w:after="0" w:line="240" w:lineRule="auto"/>
        <w:rPr/>
      </w:pPr>
      <w:bookmarkStart w:colFirst="0" w:colLast="0" w:name="_zdhk2lx0z04p" w:id="2"/>
      <w:bookmarkEnd w:id="2"/>
      <w:r w:rsidDel="00000000" w:rsidR="00000000" w:rsidRPr="00000000">
        <w:rPr>
          <w:rtl w:val="0"/>
        </w:rPr>
      </w:r>
    </w:p>
    <w:p w:rsidR="00000000" w:rsidDel="00000000" w:rsidP="00000000" w:rsidRDefault="00000000" w:rsidRPr="00000000" w14:paraId="00000008">
      <w:pPr>
        <w:spacing w:after="0" w:line="240" w:lineRule="auto"/>
        <w:rPr/>
      </w:pPr>
      <w:r w:rsidDel="00000000" w:rsidR="00000000" w:rsidRPr="00000000">
        <w:rPr/>
        <w:drawing>
          <wp:inline distB="0" distT="0" distL="0" distR="0">
            <wp:extent cx="4106460" cy="274097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4106460" cy="2740972"/>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rPr>
          <w:sz w:val="20"/>
          <w:szCs w:val="20"/>
        </w:rPr>
      </w:pPr>
      <w:r w:rsidDel="00000000" w:rsidR="00000000" w:rsidRPr="00000000">
        <w:rPr>
          <w:rtl w:val="0"/>
        </w:rPr>
        <w:t xml:space="preserve">S</w:t>
      </w:r>
      <w:r w:rsidDel="00000000" w:rsidR="00000000" w:rsidRPr="00000000">
        <w:rPr>
          <w:sz w:val="20"/>
          <w:szCs w:val="20"/>
          <w:rtl w:val="0"/>
        </w:rPr>
        <w:t xml:space="preserve">elalu ad acara untuk mengatasi rasa cemas pada lingkungan disulut oleh sosial media. Flickr: UN Women/Amanda Voisard CC BY-NC-ND 2.0</w:t>
      </w:r>
    </w:p>
    <w:p w:rsidR="00000000" w:rsidDel="00000000" w:rsidP="00000000" w:rsidRDefault="00000000" w:rsidRPr="00000000" w14:paraId="0000000A">
      <w:pPr>
        <w:spacing w:after="0" w:line="240" w:lineRule="auto"/>
        <w:rPr/>
      </w:pPr>
      <w:r w:rsidDel="00000000" w:rsidR="00000000" w:rsidRPr="00000000">
        <w:rPr>
          <w:rtl w:val="0"/>
        </w:rPr>
      </w:r>
    </w:p>
    <w:p w:rsidR="00000000" w:rsidDel="00000000" w:rsidP="00000000" w:rsidRDefault="00000000" w:rsidRPr="00000000" w14:paraId="0000000B">
      <w:pPr>
        <w:spacing w:after="0" w:line="240" w:lineRule="auto"/>
        <w:rPr/>
      </w:pPr>
      <w:r w:rsidDel="00000000" w:rsidR="00000000" w:rsidRPr="00000000">
        <w:rPr>
          <w:rtl w:val="0"/>
        </w:rPr>
        <w:t xml:space="preserve">Kaum muda menggugat pemerintah mereka di negara bagian </w:t>
      </w:r>
      <w:hyperlink r:id="rId7">
        <w:r w:rsidDel="00000000" w:rsidR="00000000" w:rsidRPr="00000000">
          <w:rPr>
            <w:color w:val="0000ff"/>
            <w:u w:val="single"/>
            <w:rtl w:val="0"/>
          </w:rPr>
          <w:t xml:space="preserve">Montana</w:t>
        </w:r>
      </w:hyperlink>
      <w:r w:rsidDel="00000000" w:rsidR="00000000" w:rsidRPr="00000000">
        <w:rPr>
          <w:rtl w:val="0"/>
        </w:rPr>
        <w:t xml:space="preserve"> dan </w:t>
      </w:r>
      <w:hyperlink r:id="rId8">
        <w:r w:rsidDel="00000000" w:rsidR="00000000" w:rsidRPr="00000000">
          <w:rPr>
            <w:color w:val="0000ff"/>
            <w:u w:val="single"/>
            <w:rtl w:val="0"/>
          </w:rPr>
          <w:t xml:space="preserve">negara-negara Eropa</w:t>
        </w:r>
      </w:hyperlink>
      <w:r w:rsidDel="00000000" w:rsidR="00000000" w:rsidRPr="00000000">
        <w:rPr>
          <w:rtl w:val="0"/>
        </w:rPr>
        <w:t xml:space="preserve">, menuduh mereka tidak melakukan cukup banyak hal untuk melindungi lingkungan. Mereka telah secara efektif melangkah dari kasus kegelisahan atas lingkungan menjadi kasus hukum.</w:t>
      </w:r>
    </w:p>
    <w:p w:rsidR="00000000" w:rsidDel="00000000" w:rsidP="00000000" w:rsidRDefault="00000000" w:rsidRPr="00000000" w14:paraId="0000000C">
      <w:pPr>
        <w:spacing w:after="0" w:line="240" w:lineRule="auto"/>
        <w:rPr/>
      </w:pPr>
      <w:r w:rsidDel="00000000" w:rsidR="00000000" w:rsidRPr="00000000">
        <w:rPr>
          <w:rtl w:val="0"/>
        </w:rPr>
      </w:r>
    </w:p>
    <w:p w:rsidR="00000000" w:rsidDel="00000000" w:rsidP="00000000" w:rsidRDefault="00000000" w:rsidRPr="00000000" w14:paraId="0000000D">
      <w:pPr>
        <w:spacing w:after="0" w:line="240" w:lineRule="auto"/>
        <w:rPr/>
      </w:pPr>
      <w:r w:rsidDel="00000000" w:rsidR="00000000" w:rsidRPr="00000000">
        <w:rPr>
          <w:rtl w:val="0"/>
        </w:rPr>
        <w:t xml:space="preserve">Ini mungkin merupakan salah satu hasil paling spektakuler dari kepedulian kaum muda terhadap lingkungan dan penilaian mereka terhadap kemajuan aksi iklim.</w:t>
      </w:r>
    </w:p>
    <w:p w:rsidR="00000000" w:rsidDel="00000000" w:rsidP="00000000" w:rsidRDefault="00000000" w:rsidRPr="00000000" w14:paraId="0000000E">
      <w:pPr>
        <w:spacing w:after="0" w:line="240" w:lineRule="auto"/>
        <w:rPr/>
      </w:pPr>
      <w:r w:rsidDel="00000000" w:rsidR="00000000" w:rsidRPr="00000000">
        <w:rPr>
          <w:rtl w:val="0"/>
        </w:rPr>
      </w:r>
    </w:p>
    <w:p w:rsidR="00000000" w:rsidDel="00000000" w:rsidP="00000000" w:rsidRDefault="00000000" w:rsidRPr="00000000" w14:paraId="0000000F">
      <w:pPr>
        <w:spacing w:after="0" w:line="240" w:lineRule="auto"/>
        <w:rPr/>
      </w:pPr>
      <w:r w:rsidDel="00000000" w:rsidR="00000000" w:rsidRPr="00000000">
        <w:rPr>
          <w:rtl w:val="0"/>
        </w:rPr>
        <w:t xml:space="preserve">Keprihatinan tersebut mendorong peningkatan </w:t>
      </w:r>
      <w:hyperlink r:id="rId9">
        <w:r w:rsidDel="00000000" w:rsidR="00000000" w:rsidRPr="00000000">
          <w:rPr>
            <w:i w:val="1"/>
            <w:color w:val="0000ff"/>
            <w:u w:val="single"/>
            <w:rtl w:val="0"/>
          </w:rPr>
          <w:t xml:space="preserve">eco anxiety</w:t>
        </w:r>
      </w:hyperlink>
      <w:r w:rsidDel="00000000" w:rsidR="00000000" w:rsidRPr="00000000">
        <w:rPr>
          <w:rtl w:val="0"/>
        </w:rPr>
        <w:t xml:space="preserve"> - istilah yang digunakan untuk menggambarkan tekanan emosional yang disebabkan oleh pergeseran lingkungan dan krisis iklim yang terus meningkat. Media sosial sering kali menyuburkannya.</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t xml:space="preserve">Kaum muda biasanya menggunakan media sosial untuk mengekspresikan diri, menjalin hubungan sosial, dan berbagi informasi, tetapi mereka juga menghadapi berbagai tantangan.</w:t>
      </w:r>
    </w:p>
    <w:p w:rsidR="00000000" w:rsidDel="00000000" w:rsidP="00000000" w:rsidRDefault="00000000" w:rsidRPr="00000000" w14:paraId="00000012">
      <w:pPr>
        <w:spacing w:after="0" w:line="240" w:lineRule="auto"/>
        <w:rPr/>
      </w:pPr>
      <w:r w:rsidDel="00000000" w:rsidR="00000000" w:rsidRPr="00000000">
        <w:rPr>
          <w:rtl w:val="0"/>
        </w:rPr>
      </w:r>
    </w:p>
    <w:p w:rsidR="00000000" w:rsidDel="00000000" w:rsidP="00000000" w:rsidRDefault="00000000" w:rsidRPr="00000000" w14:paraId="00000013">
      <w:pPr>
        <w:spacing w:after="0" w:line="240" w:lineRule="auto"/>
        <w:rPr/>
      </w:pPr>
      <w:r w:rsidDel="00000000" w:rsidR="00000000" w:rsidRPr="00000000">
        <w:rPr>
          <w:rtl w:val="0"/>
        </w:rPr>
        <w:t xml:space="preserve">Meskipun media sosial dapat membantu meningkatkan kesadaran dan aktivisme, media sosial juga semakin menghadapkan pengguna muda pada rentetan informasi yang mengkhawatirkan dan risiko informasi yang salah. Hal ini dapat meningkatkan perasaan tidak berdaya, takut dan putus asa terhadap perubahan iklim.</w:t>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rPr/>
      </w:pPr>
      <w:r w:rsidDel="00000000" w:rsidR="00000000" w:rsidRPr="00000000">
        <w:rPr>
          <w:rtl w:val="0"/>
        </w:rPr>
        <w:t xml:space="preserve">Gelombang berita dan citra negatif ini dapat menciptakan rasa urgensi yang mungkin sulit diproses oleh anak muda, membuat mereka cemas akan kondisi planet ini dan masa depannya.</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Hal ini menimbulkan pertanyaan: bagaimana cara meredakan kecemasan lingkungan anak muda sambil tetap menggunakan media sosial untuk kesadaran lingkungan?</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hyperlink r:id="rId10">
        <w:r w:rsidDel="00000000" w:rsidR="00000000" w:rsidRPr="00000000">
          <w:rPr>
            <w:color w:val="0000ff"/>
            <w:u w:val="single"/>
            <w:rtl w:val="0"/>
          </w:rPr>
          <w:t xml:space="preserve">Penelitian</w:t>
        </w:r>
      </w:hyperlink>
      <w:r w:rsidDel="00000000" w:rsidR="00000000" w:rsidRPr="00000000">
        <w:rPr>
          <w:rtl w:val="0"/>
        </w:rPr>
        <w:t xml:space="preserve"> menunjukkan bahwa anak muda cenderung mengalami tingkat kecemasan lingkungan yang lebih tinggi.</w:t>
      </w:r>
    </w:p>
    <w:p w:rsidR="00000000" w:rsidDel="00000000" w:rsidP="00000000" w:rsidRDefault="00000000" w:rsidRPr="00000000" w14:paraId="0000001A">
      <w:pPr>
        <w:spacing w:after="0" w:line="240" w:lineRule="auto"/>
        <w:rPr/>
      </w:pPr>
      <w:r w:rsidDel="00000000" w:rsidR="00000000" w:rsidRPr="00000000">
        <w:rPr>
          <w:rtl w:val="0"/>
        </w:rPr>
      </w:r>
    </w:p>
    <w:p w:rsidR="00000000" w:rsidDel="00000000" w:rsidP="00000000" w:rsidRDefault="00000000" w:rsidRPr="00000000" w14:paraId="0000001B">
      <w:pPr>
        <w:spacing w:after="0" w:line="240" w:lineRule="auto"/>
        <w:rPr/>
      </w:pPr>
      <w:hyperlink r:id="rId11">
        <w:r w:rsidDel="00000000" w:rsidR="00000000" w:rsidRPr="00000000">
          <w:rPr>
            <w:color w:val="0000ff"/>
            <w:u w:val="single"/>
            <w:rtl w:val="0"/>
          </w:rPr>
          <w:t xml:space="preserve">Survei global</w:t>
        </w:r>
      </w:hyperlink>
      <w:r w:rsidDel="00000000" w:rsidR="00000000" w:rsidRPr="00000000">
        <w:rPr>
          <w:rtl w:val="0"/>
        </w:rPr>
        <w:t xml:space="preserve"> tentang kecemasan iklim di kalangan anak-anak dan orang berusia 16 hingga 25 tahun dari 10 negara, termasuk Brasil, India, Nigeria, Filipina, dan Australia, mengungkapkan bahwa mereka sangat khawatir dan merasa sedih, tidak berdaya, tidak berdaya, dan dikhianati oleh pemerintah mereka.</w:t>
      </w:r>
    </w:p>
    <w:p w:rsidR="00000000" w:rsidDel="00000000" w:rsidP="00000000" w:rsidRDefault="00000000" w:rsidRPr="00000000" w14:paraId="0000001C">
      <w:pPr>
        <w:spacing w:after="0" w:line="240" w:lineRule="auto"/>
        <w:rPr/>
      </w:pPr>
      <w:r w:rsidDel="00000000" w:rsidR="00000000" w:rsidRPr="00000000">
        <w:rPr>
          <w:rtl w:val="0"/>
        </w:rPr>
      </w:r>
    </w:p>
    <w:p w:rsidR="00000000" w:rsidDel="00000000" w:rsidP="00000000" w:rsidRDefault="00000000" w:rsidRPr="00000000" w14:paraId="0000001D">
      <w:pPr>
        <w:spacing w:after="0" w:line="240" w:lineRule="auto"/>
        <w:rPr/>
      </w:pPr>
      <w:r w:rsidDel="00000000" w:rsidR="00000000" w:rsidRPr="00000000">
        <w:rPr>
          <w:rtl w:val="0"/>
        </w:rPr>
        <w:t xml:space="preserve">Survei ini juga mengungkapkan bahwa dampak buruk terhadap kehidupan sehari-hari akibat krisis iklim lebih besar dirasakan oleh kaum muda di negara-negara Selatan.</w:t>
      </w:r>
    </w:p>
    <w:p w:rsidR="00000000" w:rsidDel="00000000" w:rsidP="00000000" w:rsidRDefault="00000000" w:rsidRPr="00000000" w14:paraId="0000001E">
      <w:pPr>
        <w:spacing w:after="0" w:line="240" w:lineRule="auto"/>
        <w:rPr/>
      </w:pPr>
      <w:r w:rsidDel="00000000" w:rsidR="00000000" w:rsidRPr="00000000">
        <w:rPr>
          <w:rtl w:val="0"/>
        </w:rPr>
      </w:r>
    </w:p>
    <w:p w:rsidR="00000000" w:rsidDel="00000000" w:rsidP="00000000" w:rsidRDefault="00000000" w:rsidRPr="00000000" w14:paraId="0000001F">
      <w:pPr>
        <w:spacing w:after="0" w:line="240" w:lineRule="auto"/>
        <w:rPr/>
      </w:pPr>
      <w:r w:rsidDel="00000000" w:rsidR="00000000" w:rsidRPr="00000000">
        <w:rPr>
          <w:rtl w:val="0"/>
        </w:rPr>
        <w:t xml:space="preserve">Meskipun penanganan yang </w:t>
      </w:r>
      <w:hyperlink r:id="rId12">
        <w:r w:rsidDel="00000000" w:rsidR="00000000" w:rsidRPr="00000000">
          <w:rPr>
            <w:color w:val="0000ff"/>
            <w:u w:val="single"/>
            <w:rtl w:val="0"/>
          </w:rPr>
          <w:t xml:space="preserve">berfokus pada masalah</w:t>
        </w:r>
      </w:hyperlink>
      <w:r w:rsidDel="00000000" w:rsidR="00000000" w:rsidRPr="00000000">
        <w:rPr>
          <w:rtl w:val="0"/>
        </w:rPr>
        <w:t xml:space="preserve"> telah membuat kaum muda lebih banyak terlibat dalam aksi dan aktivisme iklim, emosi yang tidak menyenangkan - termasuk frustrasi karena kurangnya kemauan dan tindakan politik pemerintah - berkontribusi pada meningkatnya kecemasan lingkungan dan kesehatan mental yang buruk. </w:t>
      </w:r>
    </w:p>
    <w:p w:rsidR="00000000" w:rsidDel="00000000" w:rsidP="00000000" w:rsidRDefault="00000000" w:rsidRPr="00000000" w14:paraId="00000020">
      <w:pPr>
        <w:spacing w:after="0" w:line="240" w:lineRule="auto"/>
        <w:rPr/>
      </w:pPr>
      <w:r w:rsidDel="00000000" w:rsidR="00000000" w:rsidRPr="00000000">
        <w:rPr>
          <w:rtl w:val="0"/>
        </w:rPr>
      </w:r>
    </w:p>
    <w:p w:rsidR="00000000" w:rsidDel="00000000" w:rsidP="00000000" w:rsidRDefault="00000000" w:rsidRPr="00000000" w14:paraId="00000021">
      <w:pPr>
        <w:spacing w:after="0" w:line="240" w:lineRule="auto"/>
        <w:rPr/>
      </w:pPr>
      <w:r w:rsidDel="00000000" w:rsidR="00000000" w:rsidRPr="00000000">
        <w:rPr>
          <w:rtl w:val="0"/>
        </w:rPr>
        <w:t xml:space="preserve">Sebuah </w:t>
      </w:r>
      <w:hyperlink r:id="rId13">
        <w:r w:rsidDel="00000000" w:rsidR="00000000" w:rsidRPr="00000000">
          <w:rPr>
            <w:color w:val="0000ff"/>
            <w:u w:val="single"/>
            <w:rtl w:val="0"/>
          </w:rPr>
          <w:t xml:space="preserve">studi</w:t>
        </w:r>
      </w:hyperlink>
      <w:r w:rsidDel="00000000" w:rsidR="00000000" w:rsidRPr="00000000">
        <w:rPr>
          <w:rtl w:val="0"/>
        </w:rPr>
        <w:t xml:space="preserve"> menemukan bahwa individu yang mengalami kecemasan lingkungan memiliki tingkat depresi, kecemasan, stres, kesehatan mental yang dilaporkan sendiri, dan gangguan fungsional yang lebih rendah.</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t xml:space="preserve">Kecemasan lingkungan memperparah masalah kesehatan mental yang sudah ada sebelumnya pada anak muda yang sering kali diabaikan atau terabaikan.</w:t>
      </w:r>
    </w:p>
    <w:p w:rsidR="00000000" w:rsidDel="00000000" w:rsidP="00000000" w:rsidRDefault="00000000" w:rsidRPr="00000000" w14:paraId="00000024">
      <w:pPr>
        <w:spacing w:after="0" w:line="240" w:lineRule="auto"/>
        <w:rPr/>
      </w:pPr>
      <w:r w:rsidDel="00000000" w:rsidR="00000000" w:rsidRPr="00000000">
        <w:rPr>
          <w:rtl w:val="0"/>
        </w:rPr>
      </w:r>
    </w:p>
    <w:p w:rsidR="00000000" w:rsidDel="00000000" w:rsidP="00000000" w:rsidRDefault="00000000" w:rsidRPr="00000000" w14:paraId="00000025">
      <w:pPr>
        <w:spacing w:after="0" w:line="240" w:lineRule="auto"/>
        <w:rPr/>
      </w:pPr>
      <w:r w:rsidDel="00000000" w:rsidR="00000000" w:rsidRPr="00000000">
        <w:rPr>
          <w:rtl w:val="0"/>
        </w:rPr>
        <w:t xml:space="preserve">Organisasi Kesehatan Dunia (WHO) melaporkan bahwa secara global </w:t>
      </w:r>
      <w:hyperlink r:id="rId14">
        <w:r w:rsidDel="00000000" w:rsidR="00000000" w:rsidRPr="00000000">
          <w:rPr>
            <w:color w:val="0000ff"/>
            <w:u w:val="single"/>
            <w:rtl w:val="0"/>
          </w:rPr>
          <w:t xml:space="preserve">satu dari tujuh</w:t>
        </w:r>
      </w:hyperlink>
      <w:r w:rsidDel="00000000" w:rsidR="00000000" w:rsidRPr="00000000">
        <w:rPr>
          <w:rtl w:val="0"/>
        </w:rPr>
        <w:t xml:space="preserve"> anak usia 10 hingga 19 tahun hidup dengan kondisi kesehatan mental, dan bunuh diri merupakan penyebab kematian nomor empat di antara anak usia 15 hingga 29 tahun.</w:t>
      </w:r>
    </w:p>
    <w:p w:rsidR="00000000" w:rsidDel="00000000" w:rsidP="00000000" w:rsidRDefault="00000000" w:rsidRPr="00000000" w14:paraId="00000026">
      <w:pPr>
        <w:spacing w:after="0" w:line="240" w:lineRule="auto"/>
        <w:rPr/>
      </w:pPr>
      <w:r w:rsidDel="00000000" w:rsidR="00000000" w:rsidRPr="00000000">
        <w:rPr>
          <w:rtl w:val="0"/>
        </w:rPr>
      </w:r>
    </w:p>
    <w:p w:rsidR="00000000" w:rsidDel="00000000" w:rsidP="00000000" w:rsidRDefault="00000000" w:rsidRPr="00000000" w14:paraId="00000027">
      <w:pPr>
        <w:spacing w:after="0" w:line="240" w:lineRule="auto"/>
        <w:rPr/>
      </w:pPr>
      <w:r w:rsidDel="00000000" w:rsidR="00000000" w:rsidRPr="00000000">
        <w:rPr>
          <w:rtl w:val="0"/>
        </w:rPr>
        <w:t xml:space="preserve">Di Indonesia, Survei Kesehatan Jiwa Remaja Nasional menemukan bahwa sekitar </w:t>
      </w:r>
      <w:hyperlink r:id="rId15">
        <w:r w:rsidDel="00000000" w:rsidR="00000000" w:rsidRPr="00000000">
          <w:rPr>
            <w:color w:val="0000ff"/>
            <w:u w:val="single"/>
            <w:rtl w:val="0"/>
          </w:rPr>
          <w:t xml:space="preserve">satu dari tiga</w:t>
        </w:r>
      </w:hyperlink>
      <w:r w:rsidDel="00000000" w:rsidR="00000000" w:rsidRPr="00000000">
        <w:rPr>
          <w:rtl w:val="0"/>
        </w:rPr>
        <w:t xml:space="preserve"> orang berusia 10 hingga 17 tahun menunjukkan gejala gangguan jiwa pada tahun lalu.</w:t>
      </w:r>
    </w:p>
    <w:p w:rsidR="00000000" w:rsidDel="00000000" w:rsidP="00000000" w:rsidRDefault="00000000" w:rsidRPr="00000000" w14:paraId="00000028">
      <w:pPr>
        <w:spacing w:after="0" w:line="240" w:lineRule="auto"/>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i w:val="1"/>
          <w:rtl w:val="0"/>
        </w:rPr>
        <w:t xml:space="preserve">Eco anxiety</w:t>
      </w:r>
      <w:r w:rsidDel="00000000" w:rsidR="00000000" w:rsidRPr="00000000">
        <w:rPr>
          <w:rtl w:val="0"/>
        </w:rPr>
        <w:t xml:space="preserve"> selama masa remaja dapat menyebabkan tekanan kronis yang dapat memengaruhi kesehatan remaja hingga dewasa. Sangat penting bagi mereka untuk menerima dukungan kesehatan mental yang tepat waktu dan sesuai.</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0" w:line="240" w:lineRule="auto"/>
        <w:rPr/>
      </w:pPr>
      <w:r w:rsidDel="00000000" w:rsidR="00000000" w:rsidRPr="00000000">
        <w:rPr>
          <w:rtl w:val="0"/>
        </w:rPr>
        <w:t xml:space="preserve">Kecemasan lingkungan ditemukan memiliki korelasi yang signifikan dengan tingkat paparan informasi tentang dampak perubahan iklim, jumlah perhatian yang diberikan pada informasi perubahan iklim, dan apa yang dianggap dapat diterima oleh teman sebaya.</w:t>
      </w:r>
    </w:p>
    <w:p w:rsidR="00000000" w:rsidDel="00000000" w:rsidP="00000000" w:rsidRDefault="00000000" w:rsidRPr="00000000" w14:paraId="0000002C">
      <w:pPr>
        <w:spacing w:after="0" w:line="240" w:lineRule="auto"/>
        <w:rPr/>
      </w:pPr>
      <w:r w:rsidDel="00000000" w:rsidR="00000000" w:rsidRPr="00000000">
        <w:rPr>
          <w:rtl w:val="0"/>
        </w:rPr>
      </w:r>
    </w:p>
    <w:p w:rsidR="00000000" w:rsidDel="00000000" w:rsidP="00000000" w:rsidRDefault="00000000" w:rsidRPr="00000000" w14:paraId="0000002D">
      <w:pPr>
        <w:spacing w:after="0" w:line="240" w:lineRule="auto"/>
        <w:rPr/>
      </w:pPr>
      <w:r w:rsidDel="00000000" w:rsidR="00000000" w:rsidRPr="00000000">
        <w:rPr>
          <w:rtl w:val="0"/>
        </w:rPr>
        <w:t xml:space="preserve">Media sosial memainkan peran penting dalam paparan informasi ini dan secara signifikan dapat memengaruhi bias kognitif yang meningkatkan kecenderungan untuk mempercayai dan mengedarkan informasi yang sesuai dengan kepercayaan atau kecenderungan politik yang ada.</w:t>
      </w:r>
    </w:p>
    <w:p w:rsidR="00000000" w:rsidDel="00000000" w:rsidP="00000000" w:rsidRDefault="00000000" w:rsidRPr="00000000" w14:paraId="0000002E">
      <w:pPr>
        <w:spacing w:after="0" w:line="240" w:lineRule="auto"/>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Bias-bias ini diperbesar dalam lanskap digital di mana algoritme media sosial yang bias sering kali menciptakan ruang gema dan gelembung filter. Algoritma tersebut akan memperkuat sudut pandang yang ada.</w:t>
      </w:r>
    </w:p>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spacing w:after="0" w:line="240" w:lineRule="auto"/>
        <w:rPr/>
      </w:pPr>
      <w:r w:rsidDel="00000000" w:rsidR="00000000" w:rsidRPr="00000000">
        <w:rPr>
          <w:rtl w:val="0"/>
        </w:rPr>
        <w:t xml:space="preserve">Raksasa media sosial seperti Facebook dan X (sebelumnya dikenal sebagai Twitter) menggunakan algoritme yang menyesuaikan konten pengguna berdasarkan sponsor online, promosi, dan reaksi emosional yang diprediksi, terlepas dari apakah reaksi tersebut berupa kegembiraan, simpati, atau kemarahan.</w:t>
      </w:r>
    </w:p>
    <w:p w:rsidR="00000000" w:rsidDel="00000000" w:rsidP="00000000" w:rsidRDefault="00000000" w:rsidRPr="00000000" w14:paraId="00000032">
      <w:pPr>
        <w:spacing w:after="0" w:line="240" w:lineRule="auto"/>
        <w:rPr/>
      </w:pPr>
      <w:r w:rsidDel="00000000" w:rsidR="00000000" w:rsidRPr="00000000">
        <w:rPr>
          <w:rtl w:val="0"/>
        </w:rPr>
      </w:r>
    </w:p>
    <w:p w:rsidR="00000000" w:rsidDel="00000000" w:rsidP="00000000" w:rsidRDefault="00000000" w:rsidRPr="00000000" w14:paraId="00000033">
      <w:pPr>
        <w:spacing w:after="0" w:line="240" w:lineRule="auto"/>
        <w:rPr/>
      </w:pPr>
      <w:r w:rsidDel="00000000" w:rsidR="00000000" w:rsidRPr="00000000">
        <w:rPr>
          <w:rtl w:val="0"/>
        </w:rPr>
        <w:t xml:space="preserve">Paparan informasi yang tidak seimbang dan bias mengenai perubahan iklim dapat memperdalam efek kecemasan lingkungan dan kesehatan mental secara umum pada kaum muda, terutama mereka yang sudah memiliki kondisi yang sudah ada sebelumnya. </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Hal ini sangat penting bagi negara berkembang seperti Indonesia - negara dengan populasi terpadat keempat di dunia - yang memiliki populasi anak muda yang besar dan merupakan negara yang sedang bergulat dengan risiko iklim yang besar.</w:t>
      </w:r>
    </w:p>
    <w:p w:rsidR="00000000" w:rsidDel="00000000" w:rsidP="00000000" w:rsidRDefault="00000000" w:rsidRPr="00000000" w14:paraId="00000036">
      <w:pPr>
        <w:spacing w:after="0" w:line="240" w:lineRule="auto"/>
        <w:rPr/>
      </w:pPr>
      <w:r w:rsidDel="00000000" w:rsidR="00000000" w:rsidRPr="00000000">
        <w:rPr>
          <w:rtl w:val="0"/>
        </w:rPr>
      </w:r>
    </w:p>
    <w:p w:rsidR="00000000" w:rsidDel="00000000" w:rsidP="00000000" w:rsidRDefault="00000000" w:rsidRPr="00000000" w14:paraId="00000037">
      <w:pPr>
        <w:spacing w:after="0" w:line="240" w:lineRule="auto"/>
        <w:rPr/>
      </w:pPr>
      <w:r w:rsidDel="00000000" w:rsidR="00000000" w:rsidRPr="00000000">
        <w:rPr>
          <w:rtl w:val="0"/>
        </w:rPr>
        <w:t xml:space="preserve">Indonesia adalah rumah bagi kelompok pengguna Facebook terbesar keempat di dunia dan kelompok pengguna X (yang sebelumnya dikenal sebagai Twitter) terbesar kelima di dunia.</w:t>
      </w:r>
    </w:p>
    <w:p w:rsidR="00000000" w:rsidDel="00000000" w:rsidP="00000000" w:rsidRDefault="00000000" w:rsidRPr="00000000" w14:paraId="00000038">
      <w:pPr>
        <w:spacing w:after="0" w:line="240" w:lineRule="auto"/>
        <w:rPr/>
      </w:pPr>
      <w:r w:rsidDel="00000000" w:rsidR="00000000" w:rsidRPr="00000000">
        <w:rPr>
          <w:rtl w:val="0"/>
        </w:rPr>
      </w:r>
    </w:p>
    <w:p w:rsidR="00000000" w:rsidDel="00000000" w:rsidP="00000000" w:rsidRDefault="00000000" w:rsidRPr="00000000" w14:paraId="00000039">
      <w:pPr>
        <w:spacing w:after="0" w:line="240" w:lineRule="auto"/>
        <w:rPr/>
      </w:pPr>
      <w:r w:rsidDel="00000000" w:rsidR="00000000" w:rsidRPr="00000000">
        <w:rPr>
          <w:rtl w:val="0"/>
        </w:rPr>
        <w:t xml:space="preserve">Meskipun diperlukan lebih banyak bukti tentang peran media sosial terhadap kecemasan lingkungan, pemerintah juga dapat lebih fokus untuk melindungi populasi anak muda yang sedang tumbuh dan rentan dari sisi gelap media sosial dalam konteks krisis iklim.</w:t>
      </w:r>
    </w:p>
    <w:p w:rsidR="00000000" w:rsidDel="00000000" w:rsidP="00000000" w:rsidRDefault="00000000" w:rsidRPr="00000000" w14:paraId="0000003A">
      <w:pPr>
        <w:spacing w:after="0" w:line="240" w:lineRule="auto"/>
        <w:rPr/>
      </w:pPr>
      <w:r w:rsidDel="00000000" w:rsidR="00000000" w:rsidRPr="00000000">
        <w:rPr>
          <w:rtl w:val="0"/>
        </w:rPr>
      </w:r>
    </w:p>
    <w:p w:rsidR="00000000" w:rsidDel="00000000" w:rsidP="00000000" w:rsidRDefault="00000000" w:rsidRPr="00000000" w14:paraId="0000003B">
      <w:pPr>
        <w:spacing w:after="0" w:line="240" w:lineRule="auto"/>
        <w:rPr/>
      </w:pPr>
      <w:r w:rsidDel="00000000" w:rsidR="00000000" w:rsidRPr="00000000">
        <w:rPr>
          <w:rtl w:val="0"/>
        </w:rPr>
        <w:t xml:space="preserve">Hal ini akan memungkinkan kaum muda untuk secara aktif terlibat dalam aksi iklim sambil mengurangi risiko kecemasan lingkungan yang didorong oleh media sosial.</w:t>
      </w:r>
    </w:p>
    <w:p w:rsidR="00000000" w:rsidDel="00000000" w:rsidP="00000000" w:rsidRDefault="00000000" w:rsidRPr="00000000" w14:paraId="0000003C">
      <w:pPr>
        <w:spacing w:after="0" w:line="240" w:lineRule="auto"/>
        <w:rPr/>
      </w:pPr>
      <w:r w:rsidDel="00000000" w:rsidR="00000000" w:rsidRPr="00000000">
        <w:rPr>
          <w:rtl w:val="0"/>
        </w:rPr>
      </w:r>
    </w:p>
    <w:p w:rsidR="00000000" w:rsidDel="00000000" w:rsidP="00000000" w:rsidRDefault="00000000" w:rsidRPr="00000000" w14:paraId="0000003D">
      <w:pPr>
        <w:spacing w:after="0" w:line="240" w:lineRule="auto"/>
        <w:rPr/>
      </w:pPr>
      <w:r w:rsidDel="00000000" w:rsidR="00000000" w:rsidRPr="00000000">
        <w:rPr>
          <w:rtl w:val="0"/>
        </w:rPr>
        <w:t xml:space="preserve">Membangun pendidikan literasi media di sekolah-sekolah dan jaringan anak muda untuk meningkatkan kesadaran tentang </w:t>
      </w:r>
      <w:hyperlink r:id="rId16">
        <w:r w:rsidDel="00000000" w:rsidR="00000000" w:rsidRPr="00000000">
          <w:rPr>
            <w:color w:val="0000ff"/>
            <w:u w:val="single"/>
            <w:rtl w:val="0"/>
          </w:rPr>
          <w:t xml:space="preserve">perubahan iklim</w:t>
        </w:r>
      </w:hyperlink>
      <w:r w:rsidDel="00000000" w:rsidR="00000000" w:rsidRPr="00000000">
        <w:rPr>
          <w:rtl w:val="0"/>
        </w:rPr>
        <w:t xml:space="preserve"> juga merupakan bagian dari solusi.</w:t>
      </w:r>
    </w:p>
    <w:p w:rsidR="00000000" w:rsidDel="00000000" w:rsidP="00000000" w:rsidRDefault="00000000" w:rsidRPr="00000000" w14:paraId="0000003E">
      <w:pPr>
        <w:spacing w:after="0" w:line="240" w:lineRule="auto"/>
        <w:rPr/>
      </w:pPr>
      <w:r w:rsidDel="00000000" w:rsidR="00000000" w:rsidRPr="00000000">
        <w:rPr>
          <w:rtl w:val="0"/>
        </w:rPr>
      </w:r>
    </w:p>
    <w:p w:rsidR="00000000" w:rsidDel="00000000" w:rsidP="00000000" w:rsidRDefault="00000000" w:rsidRPr="00000000" w14:paraId="0000003F">
      <w:pPr>
        <w:spacing w:after="0" w:line="240" w:lineRule="auto"/>
        <w:rPr/>
      </w:pPr>
      <w:r w:rsidDel="00000000" w:rsidR="00000000" w:rsidRPr="00000000">
        <w:rPr>
          <w:rtl w:val="0"/>
        </w:rPr>
        <w:t xml:space="preserve">Sekolah dapat secara aktif terlibat dalam </w:t>
      </w:r>
      <w:hyperlink r:id="rId17">
        <w:r w:rsidDel="00000000" w:rsidR="00000000" w:rsidRPr="00000000">
          <w:rPr>
            <w:color w:val="0000ff"/>
            <w:u w:val="single"/>
            <w:rtl w:val="0"/>
          </w:rPr>
          <w:t xml:space="preserve">inisiatif iklim yang dipimpin oleh kaum muda</w:t>
        </w:r>
      </w:hyperlink>
      <w:r w:rsidDel="00000000" w:rsidR="00000000" w:rsidRPr="00000000">
        <w:rPr>
          <w:rtl w:val="0"/>
        </w:rPr>
        <w:t xml:space="preserve">. Ada juga </w:t>
      </w:r>
      <w:hyperlink r:id="rId18">
        <w:r w:rsidDel="00000000" w:rsidR="00000000" w:rsidRPr="00000000">
          <w:rPr>
            <w:color w:val="0000ff"/>
            <w:u w:val="single"/>
            <w:rtl w:val="0"/>
          </w:rPr>
          <w:t xml:space="preserve">platform yang digerakkan oleh anak muda</w:t>
        </w:r>
      </w:hyperlink>
      <w:r w:rsidDel="00000000" w:rsidR="00000000" w:rsidRPr="00000000">
        <w:rPr>
          <w:rtl w:val="0"/>
        </w:rPr>
        <w:t xml:space="preserve"> yang memungkinkan mereka untuk terlibat secara positif dalam aksi iklim.</w:t>
      </w:r>
    </w:p>
    <w:p w:rsidR="00000000" w:rsidDel="00000000" w:rsidP="00000000" w:rsidRDefault="00000000" w:rsidRPr="00000000" w14:paraId="00000040">
      <w:pPr>
        <w:spacing w:after="0" w:line="240" w:lineRule="auto"/>
        <w:rPr/>
      </w:pPr>
      <w:r w:rsidDel="00000000" w:rsidR="00000000" w:rsidRPr="00000000">
        <w:rPr>
          <w:rtl w:val="0"/>
        </w:rPr>
      </w:r>
    </w:p>
    <w:p w:rsidR="00000000" w:rsidDel="00000000" w:rsidP="00000000" w:rsidRDefault="00000000" w:rsidRPr="00000000" w14:paraId="00000041">
      <w:pPr>
        <w:spacing w:after="0" w:line="240" w:lineRule="auto"/>
        <w:rPr/>
      </w:pPr>
      <w:r w:rsidDel="00000000" w:rsidR="00000000" w:rsidRPr="00000000">
        <w:rPr>
          <w:rtl w:val="0"/>
        </w:rPr>
        <w:t xml:space="preserve">Menyertakan suara dan pengalaman anak muda sangat penting dalam memahami dampak media sosial dan kecemasan lingkungan terhadap kesehatan mental mereka dan membantu pemerintah mengembangkan program yang efektif.</w:t>
      </w:r>
    </w:p>
    <w:p w:rsidR="00000000" w:rsidDel="00000000" w:rsidP="00000000" w:rsidRDefault="00000000" w:rsidRPr="00000000" w14:paraId="00000042">
      <w:pPr>
        <w:spacing w:after="0" w:line="240" w:lineRule="auto"/>
        <w:rPr/>
      </w:pPr>
      <w:r w:rsidDel="00000000" w:rsidR="00000000" w:rsidRPr="00000000">
        <w:rPr>
          <w:rtl w:val="0"/>
        </w:rPr>
      </w:r>
    </w:p>
    <w:p w:rsidR="00000000" w:rsidDel="00000000" w:rsidP="00000000" w:rsidRDefault="00000000" w:rsidRPr="00000000" w14:paraId="00000043">
      <w:pPr>
        <w:spacing w:after="0" w:line="240" w:lineRule="auto"/>
        <w:rPr/>
      </w:pPr>
      <w:r w:rsidDel="00000000" w:rsidR="00000000" w:rsidRPr="00000000">
        <w:rPr>
          <w:rtl w:val="0"/>
        </w:rPr>
        <w:t xml:space="preserve">Sebuah </w:t>
      </w:r>
      <w:hyperlink r:id="rId19">
        <w:r w:rsidDel="00000000" w:rsidR="00000000" w:rsidRPr="00000000">
          <w:rPr>
            <w:color w:val="0000ff"/>
            <w:u w:val="single"/>
            <w:rtl w:val="0"/>
          </w:rPr>
          <w:t xml:space="preserve">studi tahun 2022</w:t>
        </w:r>
      </w:hyperlink>
      <w:r w:rsidDel="00000000" w:rsidR="00000000" w:rsidRPr="00000000">
        <w:rPr>
          <w:rtl w:val="0"/>
        </w:rPr>
        <w:t xml:space="preserve"> menemukan bahwa berita positif tentang aksi iklim dapat membantu kesehatan mental dan sosial anak muda.</w:t>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t xml:space="preserve">Pemerintah dapat mendorong hal ini dengan membentuk dewan penasihat anak muda dan berkolaborasi dengan media sosial dan platform berita untuk merumuskan pedoman pelaporan perubahan iklim yang tepat.</w:t>
      </w:r>
    </w:p>
    <w:p w:rsidR="00000000" w:rsidDel="00000000" w:rsidP="00000000" w:rsidRDefault="00000000" w:rsidRPr="00000000" w14:paraId="00000046">
      <w:pPr>
        <w:spacing w:after="0" w:line="240" w:lineRule="auto"/>
        <w:rPr/>
      </w:pPr>
      <w:r w:rsidDel="00000000" w:rsidR="00000000" w:rsidRPr="00000000">
        <w:rPr>
          <w:rtl w:val="0"/>
        </w:rPr>
      </w:r>
    </w:p>
    <w:p w:rsidR="00000000" w:rsidDel="00000000" w:rsidP="00000000" w:rsidRDefault="00000000" w:rsidRPr="00000000" w14:paraId="00000047">
      <w:pPr>
        <w:spacing w:after="0" w:line="240" w:lineRule="auto"/>
        <w:rPr/>
      </w:pPr>
      <w:r w:rsidDel="00000000" w:rsidR="00000000" w:rsidRPr="00000000">
        <w:rPr>
          <w:rtl w:val="0"/>
        </w:rPr>
        <w:t xml:space="preserve">Inisiatif ini akan memastikan bahwa suara anak muda dipertimbangkan dalam proses pengambilan keputusan dan bahwa media sosial dan platform berita secara aktif berkontribusi dalam memperkuat aksi dan kesejahteraan anak muda terkait perubahan iklim. (VDJ)</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t xml:space="preserve">Jika artikel ini telah mengangkat isu-isu yang Anda pikirkan, atau jika Anda khawatir tentang seseorang yang Anda kenal, kunjungi </w:t>
      </w:r>
      <w:hyperlink r:id="rId20">
        <w:r w:rsidDel="00000000" w:rsidR="00000000" w:rsidRPr="00000000">
          <w:rPr>
            <w:color w:val="0000ff"/>
            <w:u w:val="single"/>
            <w:rtl w:val="0"/>
          </w:rPr>
          <w:t xml:space="preserve">https://findahelpline.com/i/iasp</w:t>
        </w:r>
      </w:hyperlink>
      <w:r w:rsidDel="00000000" w:rsidR="00000000" w:rsidRPr="00000000">
        <w:rPr>
          <w:rtl w:val="0"/>
        </w:rPr>
        <w:t xml:space="preserve">.</w:t>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i w:val="1"/>
        </w:rPr>
      </w:pPr>
      <w:r w:rsidDel="00000000" w:rsidR="00000000" w:rsidRPr="00000000">
        <w:rPr>
          <w:i w:val="1"/>
          <w:rtl w:val="0"/>
        </w:rPr>
        <w:t xml:space="preserve">Laporan dan kontribusi tambahan oleh </w:t>
      </w:r>
      <w:r w:rsidDel="00000000" w:rsidR="00000000" w:rsidRPr="00000000">
        <w:rPr>
          <w:b w:val="1"/>
          <w:i w:val="1"/>
          <w:rtl w:val="0"/>
        </w:rPr>
        <w:t xml:space="preserve">Ida Bagus Nyoman Adi Palguna</w:t>
      </w:r>
      <w:r w:rsidDel="00000000" w:rsidR="00000000" w:rsidRPr="00000000">
        <w:rPr>
          <w:i w:val="1"/>
          <w:rtl w:val="0"/>
        </w:rPr>
        <w:t xml:space="preserve">, seorang aktivis kesehatan mental pemuda dan mahasiswa Ilmu Kesehatan di </w:t>
      </w:r>
      <w:hyperlink r:id="rId21">
        <w:r w:rsidDel="00000000" w:rsidR="00000000" w:rsidRPr="00000000">
          <w:rPr>
            <w:i w:val="1"/>
            <w:color w:val="0000ff"/>
            <w:u w:val="single"/>
            <w:rtl w:val="0"/>
          </w:rPr>
          <w:t xml:space="preserve">University of the People</w:t>
        </w:r>
      </w:hyperlink>
      <w:r w:rsidDel="00000000" w:rsidR="00000000" w:rsidRPr="00000000">
        <w:rPr>
          <w:i w:val="1"/>
          <w:rtl w:val="0"/>
        </w:rPr>
        <w:t xml:space="preserve">. Ia adalah pendiri dan ketua komunitas kesehatan mental remaja yang berbasis di Indonesia, </w:t>
      </w:r>
      <w:hyperlink r:id="rId22">
        <w:r w:rsidDel="00000000" w:rsidR="00000000" w:rsidRPr="00000000">
          <w:rPr>
            <w:i w:val="1"/>
            <w:color w:val="0000ff"/>
            <w:u w:val="single"/>
            <w:rtl w:val="0"/>
          </w:rPr>
          <w:t xml:space="preserve">Dengarkanaku.org.</w:t>
        </w:r>
      </w:hyperlink>
      <w:r w:rsidDel="00000000" w:rsidR="00000000" w:rsidRPr="00000000">
        <w:rPr>
          <w:rtl w:val="0"/>
        </w:rPr>
      </w:r>
    </w:p>
    <w:p w:rsidR="00000000" w:rsidDel="00000000" w:rsidP="00000000" w:rsidRDefault="00000000" w:rsidRPr="00000000" w14:paraId="0000004C">
      <w:pPr>
        <w:spacing w:after="0" w:line="240" w:lineRule="auto"/>
        <w:rPr>
          <w:i w:val="1"/>
        </w:rPr>
      </w:pPr>
      <w:r w:rsidDel="00000000" w:rsidR="00000000" w:rsidRPr="00000000">
        <w:rPr>
          <w:rtl w:val="0"/>
        </w:rPr>
      </w:r>
    </w:p>
    <w:p w:rsidR="00000000" w:rsidDel="00000000" w:rsidP="00000000" w:rsidRDefault="00000000" w:rsidRPr="00000000" w14:paraId="0000004D">
      <w:pPr>
        <w:spacing w:after="0" w:line="240" w:lineRule="auto"/>
        <w:rPr>
          <w:i w:val="1"/>
        </w:rPr>
      </w:pPr>
      <w:r w:rsidDel="00000000" w:rsidR="00000000" w:rsidRPr="00000000">
        <w:rPr>
          <w:b w:val="1"/>
          <w:i w:val="1"/>
          <w:rtl w:val="0"/>
        </w:rPr>
        <w:t xml:space="preserve">Gabriela Fernando</w:t>
      </w:r>
      <w:r w:rsidDel="00000000" w:rsidR="00000000" w:rsidRPr="00000000">
        <w:rPr>
          <w:i w:val="1"/>
          <w:rtl w:val="0"/>
        </w:rPr>
        <w:t xml:space="preserve"> adalah asisten profesor di Monash University Indonesia. Bidang minat utamanya adalah konsep interdisipliner di bidang kesetaraan kesehatan global, penyakit tidak menular, serta kesehatan perempuan dan kesetaraan gender, dengan fokus khusus pada wilayah Asia Selatan dan Asia Tenggara.</w:t>
      </w:r>
    </w:p>
    <w:p w:rsidR="00000000" w:rsidDel="00000000" w:rsidP="00000000" w:rsidRDefault="00000000" w:rsidRPr="00000000" w14:paraId="0000004E">
      <w:pPr>
        <w:spacing w:after="0" w:line="240" w:lineRule="auto"/>
        <w:rPr>
          <w:i w:val="1"/>
        </w:rPr>
      </w:pPr>
      <w:r w:rsidDel="00000000" w:rsidR="00000000" w:rsidRPr="00000000">
        <w:rPr>
          <w:rtl w:val="0"/>
        </w:rPr>
      </w:r>
    </w:p>
    <w:p w:rsidR="00000000" w:rsidDel="00000000" w:rsidP="00000000" w:rsidRDefault="00000000" w:rsidRPr="00000000" w14:paraId="0000004F">
      <w:pPr>
        <w:spacing w:after="0" w:line="240" w:lineRule="auto"/>
        <w:rPr>
          <w:i w:val="1"/>
        </w:rPr>
      </w:pPr>
      <w:r w:rsidDel="00000000" w:rsidR="00000000" w:rsidRPr="00000000">
        <w:rPr>
          <w:i w:val="1"/>
          <w:rtl w:val="0"/>
        </w:rPr>
        <w:t xml:space="preserve">Artikel ini </w:t>
      </w:r>
      <w:hyperlink r:id="rId23">
        <w:r w:rsidDel="00000000" w:rsidR="00000000" w:rsidRPr="00000000">
          <w:rPr>
            <w:i w:val="1"/>
            <w:color w:val="0000ff"/>
            <w:u w:val="single"/>
            <w:rtl w:val="0"/>
          </w:rPr>
          <w:t xml:space="preserve">pertama kali</w:t>
        </w:r>
      </w:hyperlink>
      <w:r w:rsidDel="00000000" w:rsidR="00000000" w:rsidRPr="00000000">
        <w:rPr>
          <w:i w:val="1"/>
          <w:rtl w:val="0"/>
        </w:rPr>
        <w:t xml:space="preserve"> diterbitkan pada tanggal 9 Oktober 2023 diterbitkan di bawah </w:t>
      </w:r>
      <w:hyperlink r:id="rId24">
        <w:r w:rsidDel="00000000" w:rsidR="00000000" w:rsidRPr="00000000">
          <w:rPr>
            <w:i w:val="1"/>
            <w:color w:val="0000ff"/>
            <w:u w:val="single"/>
            <w:rtl w:val="0"/>
          </w:rPr>
          <w:t xml:space="preserve">Creative Commons</w:t>
        </w:r>
      </w:hyperlink>
      <w:r w:rsidDel="00000000" w:rsidR="00000000" w:rsidRPr="00000000">
        <w:rPr>
          <w:i w:val="1"/>
          <w:rtl w:val="0"/>
        </w:rPr>
        <w:t xml:space="preserve"> oleh </w:t>
      </w:r>
      <w:hyperlink r:id="rId25">
        <w:r w:rsidDel="00000000" w:rsidR="00000000" w:rsidRPr="00000000">
          <w:rPr>
            <w:i w:val="1"/>
            <w:color w:val="0000ff"/>
            <w:u w:val="single"/>
            <w:rtl w:val="0"/>
          </w:rPr>
          <w:t xml:space="preserve">360info</w:t>
        </w:r>
      </w:hyperlink>
      <w:r w:rsidDel="00000000" w:rsidR="00000000" w:rsidRPr="00000000">
        <w:rPr>
          <w:i w:val="1"/>
          <w:rtl w:val="0"/>
        </w:rPr>
        <w:t xml:space="preserve">™.</w:t>
      </w:r>
    </w:p>
    <w:p w:rsidR="00000000" w:rsidDel="00000000" w:rsidP="00000000" w:rsidRDefault="00000000" w:rsidRPr="00000000" w14:paraId="00000050">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findahelpline.com/i/iasp" TargetMode="External"/><Relationship Id="rId22" Type="http://schemas.openxmlformats.org/officeDocument/2006/relationships/hyperlink" Target="https://www.instagram.com/dengarkanakuorg/" TargetMode="External"/><Relationship Id="rId21" Type="http://schemas.openxmlformats.org/officeDocument/2006/relationships/hyperlink" Target="https://www.uopeople.edu/" TargetMode="External"/><Relationship Id="rId24" Type="http://schemas.openxmlformats.org/officeDocument/2006/relationships/hyperlink" Target="https://creativecommons.org/licenses/by/4.0/" TargetMode="External"/><Relationship Id="rId23" Type="http://schemas.openxmlformats.org/officeDocument/2006/relationships/hyperlink" Target="https://360info.org/scrolling-into-stress-how-climate-fears-hit-you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science/article/pii/S2667278221000444?via%3Dihub" TargetMode="External"/><Relationship Id="rId25" Type="http://schemas.openxmlformats.org/officeDocument/2006/relationships/hyperlink" Target="https://360info.org/a-vr-game-to-improve-adhd-diagnosis-for-kid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theguardian.com/us-news/2023/aug/14/montana-climate-trial-young-activists-judge-order" TargetMode="External"/><Relationship Id="rId8" Type="http://schemas.openxmlformats.org/officeDocument/2006/relationships/hyperlink" Target="https://www.france24.com/en/live-news/20230920-six-young-people-sue-32-european-states-over-climate-change" TargetMode="External"/><Relationship Id="rId11" Type="http://schemas.openxmlformats.org/officeDocument/2006/relationships/hyperlink" Target="https://www.thelancet.com/journals/lanplh/article/PIIS2542-5196(21)00278-3/fulltext?ref=tangle" TargetMode="External"/><Relationship Id="rId10" Type="http://schemas.openxmlformats.org/officeDocument/2006/relationships/hyperlink" Target="https://www.sciencedirect.com/science/article/pii/S0272494422001499?via%3Dihub" TargetMode="External"/><Relationship Id="rId13" Type="http://schemas.openxmlformats.org/officeDocument/2006/relationships/hyperlink" Target="https://doi.org/10.1016/j.jenvp.2022.101904" TargetMode="External"/><Relationship Id="rId12" Type="http://schemas.openxmlformats.org/officeDocument/2006/relationships/hyperlink" Target="https://www.sciencedirect.com/science/article/pii/S0272494422001499?via%3Dihub#bib27" TargetMode="External"/><Relationship Id="rId15" Type="http://schemas.openxmlformats.org/officeDocument/2006/relationships/hyperlink" Target="https://ugm.ac.id/en/news/23169-burden-of-adolescent-mental-disorders-in-indonesia-results-from-indonesia-s-first-national-mental-health-survey/" TargetMode="External"/><Relationship Id="rId14" Type="http://schemas.openxmlformats.org/officeDocument/2006/relationships/hyperlink" Target="https://www.who.int/news-room/fact-sheets/detail/adolescent-mental-health" TargetMode="External"/><Relationship Id="rId17" Type="http://schemas.openxmlformats.org/officeDocument/2006/relationships/hyperlink" Target="https://yfccid.wordpress.com/" TargetMode="External"/><Relationship Id="rId16" Type="http://schemas.openxmlformats.org/officeDocument/2006/relationships/hyperlink" Target="https://www.schoolstrike4climate.com/about" TargetMode="External"/><Relationship Id="rId19" Type="http://schemas.openxmlformats.org/officeDocument/2006/relationships/hyperlink" Target="https://doi.org/10.3390/ijerph19095528" TargetMode="External"/><Relationship Id="rId18" Type="http://schemas.openxmlformats.org/officeDocument/2006/relationships/hyperlink" Target="https://www.yecap-a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